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08" w:rsidRPr="00134288" w:rsidRDefault="007A7827" w:rsidP="00EA7818">
      <w:pPr>
        <w:tabs>
          <w:tab w:val="left" w:pos="851"/>
        </w:tabs>
        <w:spacing w:before="240"/>
        <w:jc w:val="center"/>
        <w:rPr>
          <w:rFonts w:ascii="Times New Roman" w:hAnsi="Times New Roman"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АДМИНИСТРАЦИЯ</w:t>
      </w:r>
    </w:p>
    <w:p w:rsidR="00180F08" w:rsidRPr="004E0CF0" w:rsidRDefault="00180F08" w:rsidP="00180F08">
      <w:pPr>
        <w:jc w:val="center"/>
        <w:rPr>
          <w:rFonts w:ascii="Times New Roman" w:hAnsi="Times New Roman"/>
          <w:sz w:val="48"/>
          <w:szCs w:val="48"/>
          <w:lang w:val="ru-RU"/>
        </w:rPr>
      </w:pPr>
      <w:r w:rsidRPr="004E0CF0">
        <w:rPr>
          <w:rFonts w:ascii="Times New Roman" w:hAnsi="Times New Roman"/>
          <w:sz w:val="48"/>
          <w:szCs w:val="48"/>
          <w:lang w:val="ru-RU"/>
        </w:rPr>
        <w:t xml:space="preserve">Саянского района </w:t>
      </w:r>
    </w:p>
    <w:p w:rsidR="00180F08" w:rsidRDefault="00180F08" w:rsidP="00180F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7520" w:rsidRPr="00AA7520" w:rsidRDefault="00AA7520" w:rsidP="00180F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6AA0" w:rsidRPr="008F6695" w:rsidRDefault="00D76824" w:rsidP="008F6695">
      <w:pPr>
        <w:jc w:val="center"/>
        <w:rPr>
          <w:rFonts w:ascii="Times New Roman" w:hAnsi="Times New Roman"/>
          <w:spacing w:val="-5"/>
          <w:sz w:val="28"/>
          <w:szCs w:val="28"/>
          <w:lang w:val="ru-RU"/>
        </w:rPr>
      </w:pPr>
      <w:r>
        <w:rPr>
          <w:rFonts w:ascii="Times New Roman" w:hAnsi="Times New Roman"/>
          <w:b/>
          <w:spacing w:val="-5"/>
          <w:sz w:val="52"/>
          <w:szCs w:val="52"/>
          <w:lang w:val="ru-RU"/>
        </w:rPr>
        <w:t xml:space="preserve">  </w:t>
      </w:r>
      <w:r w:rsidR="00180F08" w:rsidRPr="005329AA">
        <w:rPr>
          <w:rFonts w:ascii="Times New Roman" w:hAnsi="Times New Roman"/>
          <w:b/>
          <w:spacing w:val="-5"/>
          <w:sz w:val="52"/>
          <w:szCs w:val="52"/>
          <w:lang w:val="ru-RU"/>
        </w:rPr>
        <w:t xml:space="preserve">ПОСТАНОВЛЕНИЕ </w:t>
      </w:r>
      <w:r w:rsidR="00FE6AA0" w:rsidRPr="005329AA">
        <w:rPr>
          <w:rFonts w:ascii="Times New Roman" w:hAnsi="Times New Roman"/>
          <w:b/>
          <w:spacing w:val="-5"/>
          <w:sz w:val="52"/>
          <w:szCs w:val="52"/>
          <w:lang w:val="ru-RU"/>
        </w:rPr>
        <w:t xml:space="preserve"> </w:t>
      </w:r>
    </w:p>
    <w:p w:rsidR="00AA7520" w:rsidRDefault="00AA7520" w:rsidP="00AA752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A7520">
        <w:rPr>
          <w:rFonts w:ascii="Times New Roman" w:hAnsi="Times New Roman"/>
          <w:sz w:val="28"/>
          <w:szCs w:val="28"/>
          <w:lang w:val="ru-RU"/>
        </w:rPr>
        <w:t>с. Агинское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A7520" w:rsidRDefault="00AA7520" w:rsidP="00FE6AA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5EE5" w:rsidRDefault="002D0E70" w:rsidP="002D0E7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18.04.2014</w:t>
      </w:r>
      <w:r w:rsidR="00B55D9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A7520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B55D9B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7B75E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55D9B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705EE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55D9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AA75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5D9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81141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81141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793BF1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258-п</w:t>
      </w:r>
    </w:p>
    <w:p w:rsidR="002D0E70" w:rsidRPr="002D0E70" w:rsidRDefault="002D0E70" w:rsidP="002D0E70">
      <w:pPr>
        <w:rPr>
          <w:rFonts w:ascii="Times New Roman" w:hAnsi="Times New Roman"/>
          <w:sz w:val="28"/>
          <w:szCs w:val="28"/>
          <w:lang w:val="ru-RU"/>
        </w:rPr>
      </w:pPr>
    </w:p>
    <w:p w:rsidR="008148BC" w:rsidRDefault="00981141" w:rsidP="00705EE5">
      <w:pPr>
        <w:tabs>
          <w:tab w:val="left" w:pos="5954"/>
          <w:tab w:val="left" w:pos="7088"/>
        </w:tabs>
        <w:ind w:right="325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</w:t>
      </w:r>
      <w:r w:rsidR="00705EE5">
        <w:rPr>
          <w:rFonts w:ascii="Times New Roman" w:hAnsi="Times New Roman"/>
          <w:sz w:val="28"/>
          <w:szCs w:val="28"/>
          <w:lang w:val="ru-RU"/>
        </w:rPr>
        <w:t xml:space="preserve">утверждении Порядка </w:t>
      </w:r>
      <w:r w:rsidR="00F803FB">
        <w:rPr>
          <w:rFonts w:ascii="Times New Roman" w:hAnsi="Times New Roman"/>
          <w:sz w:val="28"/>
          <w:szCs w:val="28"/>
          <w:lang w:val="ru-RU"/>
        </w:rPr>
        <w:t xml:space="preserve"> размещения</w:t>
      </w:r>
      <w:r w:rsidR="00705E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1AE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41AEA" w:rsidRDefault="00941AEA" w:rsidP="00705EE5">
      <w:pPr>
        <w:tabs>
          <w:tab w:val="left" w:pos="5954"/>
          <w:tab w:val="left" w:pos="7088"/>
        </w:tabs>
        <w:ind w:right="325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официальном портале Саянского района в сети Интернет сведений о доходах, об имуществе и обязательствах имущественного характера, предоставляемых лицами, замещающими должности руководителей муниципальных учреждений  Саянского района, а также их супруги (супруга) и несовершеннолетних детей </w:t>
      </w:r>
    </w:p>
    <w:p w:rsidR="00941AEA" w:rsidRPr="00AA7520" w:rsidRDefault="00941AEA" w:rsidP="00705EE5">
      <w:pPr>
        <w:tabs>
          <w:tab w:val="left" w:pos="5954"/>
          <w:tab w:val="left" w:pos="7088"/>
        </w:tabs>
        <w:ind w:right="3259"/>
        <w:rPr>
          <w:rFonts w:ascii="Times New Roman" w:hAnsi="Times New Roman"/>
          <w:sz w:val="28"/>
          <w:szCs w:val="28"/>
          <w:lang w:val="ru-RU"/>
        </w:rPr>
      </w:pPr>
    </w:p>
    <w:p w:rsidR="007B0AC6" w:rsidRPr="00FC3EF3" w:rsidRDefault="00C70729" w:rsidP="00FC3EF3">
      <w:pPr>
        <w:tabs>
          <w:tab w:val="left" w:pos="851"/>
        </w:tabs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>В соответствии с Федеральным законом</w:t>
      </w:r>
      <w:r w:rsidR="00C03A3A" w:rsidRPr="00473D83">
        <w:rPr>
          <w:rFonts w:ascii="Times New Roman" w:hAnsi="Times New Roman"/>
          <w:spacing w:val="-2"/>
          <w:sz w:val="28"/>
          <w:szCs w:val="28"/>
          <w:lang w:val="ru-RU"/>
        </w:rPr>
        <w:t xml:space="preserve"> от 25.12.2008 №273-ФЗ «О противодействии коррупции»,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Федеральным законом </w:t>
      </w:r>
      <w:r w:rsidR="00C03A3A" w:rsidRPr="00473D83">
        <w:rPr>
          <w:rFonts w:ascii="Times New Roman" w:hAnsi="Times New Roman"/>
          <w:spacing w:val="-2"/>
          <w:sz w:val="28"/>
          <w:szCs w:val="28"/>
          <w:lang w:val="ru-RU"/>
        </w:rPr>
        <w:t xml:space="preserve">от 29.12.2012 № 280-ФЗ «О внесении изменений в отдельные </w:t>
      </w:r>
      <w:r w:rsidR="00027DA8" w:rsidRPr="00473D83">
        <w:rPr>
          <w:rFonts w:ascii="Times New Roman" w:hAnsi="Times New Roman"/>
          <w:spacing w:val="-2"/>
          <w:sz w:val="28"/>
          <w:szCs w:val="28"/>
          <w:lang w:val="ru-RU"/>
        </w:rPr>
        <w:t xml:space="preserve">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</w:t>
      </w:r>
      <w:r w:rsidR="007B0AC6">
        <w:rPr>
          <w:rFonts w:ascii="Times New Roman" w:hAnsi="Times New Roman"/>
          <w:spacing w:val="-2"/>
          <w:sz w:val="28"/>
          <w:szCs w:val="28"/>
          <w:lang w:val="ru-RU"/>
        </w:rPr>
        <w:t xml:space="preserve">руководствуясь ст. 81 Устава Саянского района ПОСТАНОВЛЯЮ: </w:t>
      </w:r>
    </w:p>
    <w:p w:rsidR="004B2EF0" w:rsidRDefault="007B0AC6" w:rsidP="007B0AC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0AC6">
        <w:rPr>
          <w:lang w:val="ru-RU"/>
        </w:rPr>
        <w:tab/>
      </w:r>
      <w:r w:rsidRPr="00FC3EF3">
        <w:rPr>
          <w:rFonts w:ascii="Times New Roman" w:hAnsi="Times New Roman"/>
          <w:sz w:val="28"/>
          <w:szCs w:val="28"/>
          <w:lang w:val="ru-RU"/>
        </w:rPr>
        <w:t>1.Утвердить Порядок размещения сведений о доходах, об имуществе и обязательств</w:t>
      </w:r>
      <w:r w:rsidR="008F2720">
        <w:rPr>
          <w:rFonts w:ascii="Times New Roman" w:hAnsi="Times New Roman"/>
          <w:sz w:val="28"/>
          <w:szCs w:val="28"/>
          <w:lang w:val="ru-RU"/>
        </w:rPr>
        <w:t>ах имущественного характера</w:t>
      </w:r>
      <w:r w:rsidR="00D0740E">
        <w:rPr>
          <w:rFonts w:ascii="Times New Roman" w:hAnsi="Times New Roman"/>
          <w:sz w:val="28"/>
          <w:szCs w:val="28"/>
          <w:lang w:val="ru-RU"/>
        </w:rPr>
        <w:t xml:space="preserve"> руководите</w:t>
      </w:r>
      <w:r w:rsidR="00027DA8">
        <w:rPr>
          <w:rFonts w:ascii="Times New Roman" w:hAnsi="Times New Roman"/>
          <w:sz w:val="28"/>
          <w:szCs w:val="28"/>
          <w:lang w:val="ru-RU"/>
        </w:rPr>
        <w:t xml:space="preserve">лей муниципальных учреждений Саянского района, а также их супруга (супруги) и несовершеннолетних детей на </w:t>
      </w:r>
      <w:r w:rsidR="00FC3EF3" w:rsidRPr="00FC3EF3">
        <w:rPr>
          <w:rFonts w:ascii="Times New Roman" w:hAnsi="Times New Roman"/>
          <w:sz w:val="28"/>
          <w:szCs w:val="28"/>
          <w:lang w:val="ru-RU"/>
        </w:rPr>
        <w:t>официальном портале Саянского района</w:t>
      </w:r>
      <w:r w:rsidRPr="00FC3EF3">
        <w:rPr>
          <w:rFonts w:ascii="Times New Roman" w:hAnsi="Times New Roman"/>
          <w:sz w:val="28"/>
          <w:szCs w:val="28"/>
          <w:lang w:val="ru-RU"/>
        </w:rPr>
        <w:t xml:space="preserve"> (Приложение № 1).</w:t>
      </w:r>
    </w:p>
    <w:p w:rsidR="004B2EF0" w:rsidRDefault="004B2EF0" w:rsidP="004B2EF0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C3EF3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2.Организационно-правовому отделу (О.Н. Корнющенко) опубликовать данное постановление на официальном портале  Саянского района  в сети Интернет.</w:t>
      </w:r>
    </w:p>
    <w:p w:rsidR="00322EB8" w:rsidRDefault="004B2EF0" w:rsidP="00FC3E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FC3EF3">
        <w:rPr>
          <w:rFonts w:ascii="Times New Roman" w:hAnsi="Times New Roman"/>
          <w:sz w:val="28"/>
          <w:szCs w:val="28"/>
          <w:lang w:val="ru-RU"/>
        </w:rPr>
        <w:t xml:space="preserve">. Контроль за исполнением настоящего постановления </w:t>
      </w:r>
      <w:r w:rsidR="00322EB8">
        <w:rPr>
          <w:rFonts w:ascii="Times New Roman" w:hAnsi="Times New Roman"/>
          <w:sz w:val="28"/>
          <w:szCs w:val="28"/>
          <w:lang w:val="ru-RU"/>
        </w:rPr>
        <w:t xml:space="preserve">оставляю за собой. </w:t>
      </w:r>
    </w:p>
    <w:p w:rsidR="00946915" w:rsidRDefault="004B2EF0" w:rsidP="00FC3E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946915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вступает в силу </w:t>
      </w:r>
      <w:r w:rsidR="00322EB8">
        <w:rPr>
          <w:rFonts w:ascii="Times New Roman" w:hAnsi="Times New Roman"/>
          <w:sz w:val="28"/>
          <w:szCs w:val="28"/>
          <w:lang w:val="ru-RU"/>
        </w:rPr>
        <w:t>со дня подписания.</w:t>
      </w:r>
    </w:p>
    <w:p w:rsidR="007B0AC6" w:rsidRDefault="007B0AC6" w:rsidP="007B0AC6">
      <w:pPr>
        <w:pStyle w:val="11"/>
        <w:overflowPunct/>
        <w:autoSpaceDE/>
        <w:autoSpaceDN/>
        <w:adjustRightInd/>
        <w:ind w:left="0"/>
        <w:rPr>
          <w:rFonts w:eastAsiaTheme="minorEastAsia"/>
          <w:sz w:val="28"/>
          <w:szCs w:val="28"/>
          <w:lang w:eastAsia="en-US" w:bidi="en-US"/>
        </w:rPr>
      </w:pPr>
    </w:p>
    <w:p w:rsidR="007B0AC6" w:rsidRDefault="007B0AC6" w:rsidP="007B0AC6">
      <w:pPr>
        <w:pStyle w:val="11"/>
        <w:overflowPunct/>
        <w:autoSpaceDE/>
        <w:autoSpaceDN/>
        <w:adjustRightInd/>
        <w:ind w:left="0"/>
        <w:rPr>
          <w:sz w:val="28"/>
          <w:szCs w:val="28"/>
        </w:rPr>
      </w:pPr>
    </w:p>
    <w:p w:rsidR="00946915" w:rsidRPr="00D97B2B" w:rsidRDefault="00946915" w:rsidP="00D97B2B">
      <w:pPr>
        <w:pStyle w:val="11"/>
        <w:overflowPunct/>
        <w:autoSpaceDE/>
        <w:autoSpaceDN/>
        <w:adjustRightInd/>
        <w:ind w:left="0"/>
        <w:rPr>
          <w:sz w:val="28"/>
          <w:szCs w:val="28"/>
        </w:rPr>
      </w:pPr>
      <w:r w:rsidRPr="00946915">
        <w:rPr>
          <w:sz w:val="28"/>
          <w:szCs w:val="28"/>
        </w:rPr>
        <w:t>Глава администрации райо</w:t>
      </w:r>
      <w:r>
        <w:rPr>
          <w:sz w:val="28"/>
          <w:szCs w:val="28"/>
        </w:rPr>
        <w:t xml:space="preserve">на              </w:t>
      </w:r>
      <w:r w:rsidRPr="00946915">
        <w:rPr>
          <w:sz w:val="28"/>
          <w:szCs w:val="28"/>
        </w:rPr>
        <w:t xml:space="preserve">                        </w:t>
      </w:r>
      <w:r w:rsidR="00D97B2B">
        <w:rPr>
          <w:sz w:val="28"/>
          <w:szCs w:val="28"/>
        </w:rPr>
        <w:t xml:space="preserve">                    Т.Т. Подоляк</w:t>
      </w:r>
    </w:p>
    <w:p w:rsidR="008F2720" w:rsidRDefault="008F2720" w:rsidP="00134288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7B0AC6" w:rsidRPr="00946915" w:rsidRDefault="007B0AC6" w:rsidP="007B0AC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46915">
        <w:rPr>
          <w:rFonts w:ascii="Times New Roman" w:hAnsi="Times New Roman" w:cs="Times New Roman"/>
          <w:b w:val="0"/>
          <w:sz w:val="28"/>
          <w:szCs w:val="28"/>
        </w:rPr>
        <w:t>Приложение №1</w:t>
      </w:r>
    </w:p>
    <w:p w:rsidR="007B0AC6" w:rsidRDefault="00946915" w:rsidP="007B0AC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 </w:t>
      </w:r>
      <w:r w:rsidR="007B0AC6" w:rsidRPr="00946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 </w:t>
      </w:r>
    </w:p>
    <w:p w:rsidR="00946915" w:rsidRPr="00946915" w:rsidRDefault="00946915" w:rsidP="007B0AC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района</w:t>
      </w:r>
    </w:p>
    <w:p w:rsidR="007B0AC6" w:rsidRPr="00946915" w:rsidRDefault="007B0AC6" w:rsidP="007B0AC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46915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2D0E70">
        <w:rPr>
          <w:rFonts w:ascii="Times New Roman" w:hAnsi="Times New Roman" w:cs="Times New Roman"/>
          <w:b w:val="0"/>
          <w:sz w:val="28"/>
          <w:szCs w:val="28"/>
        </w:rPr>
        <w:t>18.04.2014г. № 258-п</w:t>
      </w:r>
    </w:p>
    <w:p w:rsidR="007B0AC6" w:rsidRDefault="007B0AC6" w:rsidP="007B0AC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B0AC6" w:rsidRPr="00DF7EC1" w:rsidRDefault="007B0AC6" w:rsidP="00777FBA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F7EC1">
        <w:rPr>
          <w:rFonts w:ascii="Times New Roman" w:hAnsi="Times New Roman" w:cs="Times New Roman"/>
          <w:b w:val="0"/>
          <w:sz w:val="22"/>
          <w:szCs w:val="22"/>
        </w:rPr>
        <w:t>ПОРЯДОК</w:t>
      </w:r>
    </w:p>
    <w:p w:rsidR="007B0AC6" w:rsidRPr="00DF7EC1" w:rsidRDefault="007B0AC6" w:rsidP="00777FBA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F7EC1">
        <w:rPr>
          <w:rFonts w:ascii="Times New Roman" w:hAnsi="Times New Roman" w:cs="Times New Roman"/>
          <w:b w:val="0"/>
          <w:sz w:val="22"/>
          <w:szCs w:val="22"/>
        </w:rPr>
        <w:t>РАЗМЕЩЕНИЯ СВЕДЕНИЙ О ДОХОДАХ,</w:t>
      </w:r>
      <w:r w:rsidR="0094691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F7EC1">
        <w:rPr>
          <w:rFonts w:ascii="Times New Roman" w:hAnsi="Times New Roman" w:cs="Times New Roman"/>
          <w:b w:val="0"/>
          <w:sz w:val="22"/>
          <w:szCs w:val="22"/>
        </w:rPr>
        <w:t>ОБ ИМУЩЕСТВЕ И ОБЯЗАТЕЛЬСТВ</w:t>
      </w:r>
      <w:r w:rsidR="005930D5">
        <w:rPr>
          <w:rFonts w:ascii="Times New Roman" w:hAnsi="Times New Roman" w:cs="Times New Roman"/>
          <w:b w:val="0"/>
          <w:sz w:val="22"/>
          <w:szCs w:val="22"/>
        </w:rPr>
        <w:t xml:space="preserve">АХ ИМУЩЕСТВЕННОГО ХАРАКТЕРА </w:t>
      </w:r>
      <w:r w:rsidR="00777FBA">
        <w:rPr>
          <w:rFonts w:ascii="Times New Roman" w:hAnsi="Times New Roman" w:cs="Times New Roman"/>
          <w:b w:val="0"/>
          <w:sz w:val="22"/>
          <w:szCs w:val="22"/>
        </w:rPr>
        <w:t xml:space="preserve">РУКОВОДИТЕЛЕЙ МУНИЦИПАЛЬНЫХ УЧРЕЖДЕНИЙ САЯНСКОГО РАЙОНА, А ТАКЖЕ ИХ СУПРУГИ (СУПРУГА) И НЕСОВЕРШЕННОЛЕТНИХ ДЕТЕЙ НА  </w:t>
      </w:r>
      <w:r w:rsidRPr="00DF7EC1">
        <w:rPr>
          <w:rFonts w:ascii="Times New Roman" w:hAnsi="Times New Roman" w:cs="Times New Roman"/>
          <w:b w:val="0"/>
          <w:sz w:val="22"/>
          <w:szCs w:val="22"/>
        </w:rPr>
        <w:t xml:space="preserve">ОФИЦИАЛЬНОМ </w:t>
      </w:r>
      <w:r w:rsidR="00946915">
        <w:rPr>
          <w:rFonts w:ascii="Times New Roman" w:hAnsi="Times New Roman" w:cs="Times New Roman"/>
          <w:b w:val="0"/>
          <w:sz w:val="22"/>
          <w:szCs w:val="22"/>
        </w:rPr>
        <w:t xml:space="preserve"> ПОРТАЛЕ САЯНСКОГО РАЙОНА</w:t>
      </w:r>
    </w:p>
    <w:p w:rsidR="007B0AC6" w:rsidRDefault="007B0AC6" w:rsidP="007B0AC6">
      <w:pPr>
        <w:pStyle w:val="ConsPlusNormal"/>
        <w:ind w:firstLine="540"/>
        <w:jc w:val="both"/>
      </w:pPr>
    </w:p>
    <w:p w:rsidR="007B0AC6" w:rsidRPr="007A7827" w:rsidRDefault="007B0AC6" w:rsidP="00777F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31FE">
        <w:rPr>
          <w:rFonts w:ascii="Times New Roman" w:hAnsi="Times New Roman"/>
          <w:sz w:val="28"/>
          <w:szCs w:val="28"/>
          <w:lang w:val="ru-RU"/>
        </w:rPr>
        <w:t>1.</w:t>
      </w:r>
      <w:r w:rsidR="00C70729">
        <w:rPr>
          <w:rFonts w:ascii="Times New Roman" w:hAnsi="Times New Roman"/>
          <w:sz w:val="28"/>
          <w:szCs w:val="28"/>
          <w:lang w:val="ru-RU"/>
        </w:rPr>
        <w:t xml:space="preserve"> Настоящий Порядок</w:t>
      </w:r>
      <w:r w:rsidR="00777FBA">
        <w:rPr>
          <w:rFonts w:ascii="Times New Roman" w:hAnsi="Times New Roman"/>
          <w:sz w:val="28"/>
          <w:szCs w:val="28"/>
          <w:lang w:val="ru-RU"/>
        </w:rPr>
        <w:t xml:space="preserve"> регулирует механизм размещения сведений о доходах, об имуществе и обязательствах имущественного характера руководителей муниципальных учреждений Саянского района, а также их супруги (супруга) и несовершеннолетних детей на официальном портале Саянского района в информационно-телекоммуникационной сети Интернет (далее по тексту – портал Саянского района)</w:t>
      </w:r>
      <w:r w:rsidRPr="007A782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B0AC6" w:rsidRPr="007A7827" w:rsidRDefault="007B0AC6" w:rsidP="007B0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827">
        <w:rPr>
          <w:rFonts w:ascii="Times New Roman" w:hAnsi="Times New Roman" w:cs="Times New Roman"/>
          <w:sz w:val="28"/>
          <w:szCs w:val="28"/>
        </w:rPr>
        <w:t>2. На официальном</w:t>
      </w:r>
      <w:r w:rsidR="00946915">
        <w:rPr>
          <w:rFonts w:ascii="Times New Roman" w:hAnsi="Times New Roman" w:cs="Times New Roman"/>
          <w:sz w:val="28"/>
          <w:szCs w:val="28"/>
        </w:rPr>
        <w:t xml:space="preserve"> портале </w:t>
      </w:r>
      <w:r w:rsidRPr="007A7827">
        <w:rPr>
          <w:rFonts w:ascii="Times New Roman" w:hAnsi="Times New Roman" w:cs="Times New Roman"/>
          <w:sz w:val="28"/>
          <w:szCs w:val="28"/>
        </w:rPr>
        <w:t>размещаются следующие сведения о доходах, об имуществе и обязательствах имущественного характера:</w:t>
      </w:r>
    </w:p>
    <w:p w:rsidR="007B0AC6" w:rsidRPr="007A7827" w:rsidRDefault="007B0AC6" w:rsidP="007B0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827">
        <w:rPr>
          <w:rFonts w:ascii="Times New Roman" w:hAnsi="Times New Roman" w:cs="Times New Roman"/>
          <w:sz w:val="28"/>
          <w:szCs w:val="28"/>
        </w:rPr>
        <w:t>а)</w:t>
      </w:r>
      <w:r w:rsidR="00777FBA">
        <w:rPr>
          <w:rFonts w:ascii="Times New Roman" w:hAnsi="Times New Roman" w:cs="Times New Roman"/>
          <w:sz w:val="28"/>
          <w:szCs w:val="28"/>
        </w:rPr>
        <w:t xml:space="preserve"> о годовом доходе руководителей муниципальных учреждений Саянского района, а также их супруги (супруга) и несовершеннолетних детей</w:t>
      </w:r>
      <w:r w:rsidRPr="007A7827">
        <w:rPr>
          <w:rFonts w:ascii="Times New Roman" w:hAnsi="Times New Roman" w:cs="Times New Roman"/>
          <w:sz w:val="28"/>
          <w:szCs w:val="28"/>
        </w:rPr>
        <w:t>;</w:t>
      </w:r>
    </w:p>
    <w:p w:rsidR="007B0AC6" w:rsidRPr="007A7827" w:rsidRDefault="003F3B94" w:rsidP="007B0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7072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перечне</w:t>
      </w:r>
      <w:r w:rsidR="007B0AC6" w:rsidRPr="007A7827">
        <w:rPr>
          <w:rFonts w:ascii="Times New Roman" w:hAnsi="Times New Roman" w:cs="Times New Roman"/>
          <w:sz w:val="28"/>
          <w:szCs w:val="28"/>
        </w:rPr>
        <w:t xml:space="preserve"> транспортных средств, с указанием вида и марки, принадлежащих </w:t>
      </w:r>
      <w:r>
        <w:rPr>
          <w:rFonts w:ascii="Times New Roman" w:hAnsi="Times New Roman" w:cs="Times New Roman"/>
          <w:sz w:val="28"/>
          <w:szCs w:val="28"/>
        </w:rPr>
        <w:t>руководителям муниципальных учреждений Саянского района, а также их супруге (супруга) и несовершеннолетним детям</w:t>
      </w:r>
      <w:r w:rsidR="007B0AC6" w:rsidRPr="007A7827">
        <w:rPr>
          <w:rFonts w:ascii="Times New Roman" w:hAnsi="Times New Roman" w:cs="Times New Roman"/>
          <w:sz w:val="28"/>
          <w:szCs w:val="28"/>
        </w:rPr>
        <w:t>;</w:t>
      </w:r>
    </w:p>
    <w:p w:rsidR="007B0AC6" w:rsidRPr="007A7827" w:rsidRDefault="007B0AC6" w:rsidP="007B0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827">
        <w:rPr>
          <w:rFonts w:ascii="Times New Roman" w:hAnsi="Times New Roman" w:cs="Times New Roman"/>
          <w:sz w:val="28"/>
          <w:szCs w:val="28"/>
        </w:rPr>
        <w:t>в)</w:t>
      </w:r>
      <w:r w:rsidR="003F3B94">
        <w:rPr>
          <w:rFonts w:ascii="Times New Roman" w:hAnsi="Times New Roman" w:cs="Times New Roman"/>
          <w:sz w:val="28"/>
          <w:szCs w:val="28"/>
        </w:rPr>
        <w:t xml:space="preserve"> о перечне объектов недвижимого имущества, принадлежащих руководителям муниципальных учреждений Саянского района, а также их супруге (супругу) и несовершеннолетним детям, на праве собственности или находящихся в их пользовании, с указанием  вида, площади и страны расположения каждого из них;</w:t>
      </w:r>
    </w:p>
    <w:p w:rsidR="007B0AC6" w:rsidRPr="007A7827" w:rsidRDefault="007B0AC6" w:rsidP="007B0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827">
        <w:rPr>
          <w:rFonts w:ascii="Times New Roman" w:hAnsi="Times New Roman" w:cs="Times New Roman"/>
          <w:sz w:val="28"/>
          <w:szCs w:val="28"/>
        </w:rPr>
        <w:t xml:space="preserve">3. В размещаемых на официальном  </w:t>
      </w:r>
      <w:r w:rsidR="003F3B94">
        <w:rPr>
          <w:rFonts w:ascii="Times New Roman" w:hAnsi="Times New Roman" w:cs="Times New Roman"/>
          <w:sz w:val="28"/>
          <w:szCs w:val="28"/>
        </w:rPr>
        <w:t xml:space="preserve">портале Саянского района </w:t>
      </w:r>
      <w:r w:rsidRPr="007A7827">
        <w:rPr>
          <w:rFonts w:ascii="Times New Roman" w:hAnsi="Times New Roman" w:cs="Times New Roman"/>
          <w:sz w:val="28"/>
          <w:szCs w:val="28"/>
        </w:rPr>
        <w:t>сведениях о доходах, об имуществе и обязательствах имущественного характера запрещается указывать:</w:t>
      </w:r>
    </w:p>
    <w:p w:rsidR="007B0AC6" w:rsidRPr="007A7827" w:rsidRDefault="007B0AC6" w:rsidP="007B0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827">
        <w:rPr>
          <w:rFonts w:ascii="Times New Roman" w:hAnsi="Times New Roman" w:cs="Times New Roman"/>
          <w:sz w:val="28"/>
          <w:szCs w:val="28"/>
        </w:rPr>
        <w:t xml:space="preserve">а) иные сведения </w:t>
      </w:r>
      <w:r w:rsidR="0057692D">
        <w:rPr>
          <w:rFonts w:ascii="Times New Roman" w:hAnsi="Times New Roman" w:cs="Times New Roman"/>
          <w:sz w:val="28"/>
          <w:szCs w:val="28"/>
        </w:rPr>
        <w:t>(</w:t>
      </w:r>
      <w:r w:rsidR="003F3B94">
        <w:rPr>
          <w:rFonts w:ascii="Times New Roman" w:hAnsi="Times New Roman" w:cs="Times New Roman"/>
          <w:sz w:val="28"/>
          <w:szCs w:val="28"/>
        </w:rPr>
        <w:t xml:space="preserve">кроме указанных в пункте 2 </w:t>
      </w:r>
      <w:r w:rsidR="0057692D">
        <w:rPr>
          <w:rFonts w:ascii="Times New Roman" w:hAnsi="Times New Roman" w:cs="Times New Roman"/>
          <w:sz w:val="28"/>
          <w:szCs w:val="28"/>
        </w:rPr>
        <w:t xml:space="preserve">настоящего Порядка) </w:t>
      </w:r>
      <w:r w:rsidRPr="007A7827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57692D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Саянского района, а также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</w:t>
      </w:r>
      <w:r w:rsidRPr="007A7827">
        <w:rPr>
          <w:rFonts w:ascii="Times New Roman" w:hAnsi="Times New Roman" w:cs="Times New Roman"/>
          <w:sz w:val="28"/>
          <w:szCs w:val="28"/>
        </w:rPr>
        <w:t>;</w:t>
      </w:r>
    </w:p>
    <w:p w:rsidR="007B0AC6" w:rsidRPr="007A7827" w:rsidRDefault="007B0AC6" w:rsidP="007B0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827">
        <w:rPr>
          <w:rFonts w:ascii="Times New Roman" w:hAnsi="Times New Roman" w:cs="Times New Roman"/>
          <w:sz w:val="28"/>
          <w:szCs w:val="28"/>
        </w:rPr>
        <w:t>б)</w:t>
      </w:r>
      <w:r w:rsidR="0057692D">
        <w:rPr>
          <w:rFonts w:ascii="Times New Roman" w:hAnsi="Times New Roman" w:cs="Times New Roman"/>
          <w:sz w:val="28"/>
          <w:szCs w:val="28"/>
        </w:rPr>
        <w:t xml:space="preserve"> данные, позволяющие определить место жительства, почтовый адрес, телефон и иные </w:t>
      </w:r>
      <w:r w:rsidR="00B60292">
        <w:rPr>
          <w:rFonts w:ascii="Times New Roman" w:hAnsi="Times New Roman" w:cs="Times New Roman"/>
          <w:sz w:val="28"/>
          <w:szCs w:val="28"/>
        </w:rPr>
        <w:t>индивидуальные средства коммуникации руководителей муниципальных учреждений Саянского района, а также их супруги (супруга) и несовершеннолетних детей</w:t>
      </w:r>
      <w:r w:rsidRPr="007A7827">
        <w:rPr>
          <w:rFonts w:ascii="Times New Roman" w:hAnsi="Times New Roman" w:cs="Times New Roman"/>
          <w:sz w:val="28"/>
          <w:szCs w:val="28"/>
        </w:rPr>
        <w:t>;</w:t>
      </w:r>
    </w:p>
    <w:p w:rsidR="00B60292" w:rsidRDefault="007B0AC6" w:rsidP="007B0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827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местонахождение объектов недвижимого имущества, принадлежащих </w:t>
      </w:r>
      <w:r w:rsidR="00B60292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учреждений Саянского района, а также их супруге (супругу) и несовершеннолетним детям, на праве собственности или находящиеся в их пользовании; </w:t>
      </w:r>
    </w:p>
    <w:p w:rsidR="007B0AC6" w:rsidRPr="007A7827" w:rsidRDefault="00B60292" w:rsidP="007B0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7B0AC6" w:rsidRPr="007A7827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7B0AC6" w:rsidRPr="007A7827" w:rsidRDefault="007B0AC6" w:rsidP="007B0A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7827">
        <w:rPr>
          <w:rFonts w:ascii="Times New Roman" w:hAnsi="Times New Roman"/>
          <w:sz w:val="28"/>
          <w:szCs w:val="28"/>
          <w:lang w:val="ru-RU"/>
        </w:rPr>
        <w:t>4. На основании сведений о доходах, об имуществе и обязательствах имущественного характера, лиц, указанных в пункте 1 настоящего Порядка,</w:t>
      </w:r>
      <w:r w:rsidR="00946915">
        <w:rPr>
          <w:rFonts w:ascii="Times New Roman" w:hAnsi="Times New Roman"/>
          <w:sz w:val="28"/>
          <w:szCs w:val="28"/>
          <w:lang w:val="ru-RU"/>
        </w:rPr>
        <w:t xml:space="preserve"> ведущий специалист</w:t>
      </w:r>
      <w:r w:rsidRPr="007A78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1FD0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7A78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1FD0" w:rsidRPr="00151FD0">
        <w:rPr>
          <w:rFonts w:ascii="Times New Roman" w:hAnsi="Times New Roman"/>
          <w:sz w:val="28"/>
          <w:szCs w:val="28"/>
          <w:lang w:val="ru-RU"/>
        </w:rPr>
        <w:t>Саянского района</w:t>
      </w:r>
      <w:r w:rsidR="00151FD0">
        <w:rPr>
          <w:rFonts w:ascii="Times New Roman" w:hAnsi="Times New Roman"/>
          <w:sz w:val="28"/>
          <w:szCs w:val="28"/>
          <w:lang w:val="ru-RU"/>
        </w:rPr>
        <w:t>, уполномоченный</w:t>
      </w:r>
      <w:r w:rsidR="00151FD0" w:rsidRPr="00151FD0">
        <w:rPr>
          <w:rFonts w:ascii="Times New Roman" w:hAnsi="Times New Roman"/>
          <w:sz w:val="28"/>
          <w:szCs w:val="28"/>
          <w:lang w:val="ru-RU"/>
        </w:rPr>
        <w:t xml:space="preserve"> распоряжением главы администрации</w:t>
      </w:r>
      <w:r w:rsidR="00D76824">
        <w:rPr>
          <w:rFonts w:ascii="Times New Roman" w:hAnsi="Times New Roman"/>
          <w:sz w:val="28"/>
          <w:szCs w:val="28"/>
          <w:lang w:val="ru-RU"/>
        </w:rPr>
        <w:t>,</w:t>
      </w:r>
      <w:r w:rsidR="00151FD0" w:rsidRPr="00151F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7827">
        <w:rPr>
          <w:rFonts w:ascii="Times New Roman" w:hAnsi="Times New Roman"/>
          <w:sz w:val="28"/>
          <w:szCs w:val="28"/>
          <w:lang w:val="ru-RU"/>
        </w:rPr>
        <w:t xml:space="preserve">формирует сводную таблицу сведений о доходах, об имуществе и обязательствах имущественного характера, указанных в </w:t>
      </w:r>
      <w:hyperlink r:id="rId8" w:history="1">
        <w:r w:rsidRPr="007A7827">
          <w:rPr>
            <w:rFonts w:ascii="Times New Roman" w:hAnsi="Times New Roman"/>
            <w:sz w:val="28"/>
            <w:szCs w:val="28"/>
            <w:lang w:val="ru-RU"/>
          </w:rPr>
          <w:t>пункте 2</w:t>
        </w:r>
      </w:hyperlink>
      <w:r w:rsidRPr="007A7827">
        <w:rPr>
          <w:rFonts w:ascii="Times New Roman" w:hAnsi="Times New Roman"/>
          <w:sz w:val="28"/>
          <w:szCs w:val="28"/>
          <w:lang w:val="ru-RU"/>
        </w:rPr>
        <w:t xml:space="preserve"> настоящего Порядка по </w:t>
      </w:r>
      <w:hyperlink r:id="rId9" w:history="1">
        <w:r w:rsidRPr="007A7827">
          <w:rPr>
            <w:rFonts w:ascii="Times New Roman" w:hAnsi="Times New Roman"/>
            <w:sz w:val="28"/>
            <w:szCs w:val="28"/>
            <w:lang w:val="ru-RU"/>
          </w:rPr>
          <w:t>форме</w:t>
        </w:r>
      </w:hyperlink>
      <w:r w:rsidRPr="007A7827">
        <w:rPr>
          <w:rFonts w:ascii="Times New Roman" w:hAnsi="Times New Roman"/>
          <w:sz w:val="28"/>
          <w:szCs w:val="28"/>
          <w:lang w:val="ru-RU"/>
        </w:rPr>
        <w:t xml:space="preserve"> согласно приложению к настоящему Порядку.</w:t>
      </w:r>
    </w:p>
    <w:p w:rsidR="007B0AC6" w:rsidRPr="007A7827" w:rsidRDefault="007B0AC6" w:rsidP="007B0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827">
        <w:rPr>
          <w:rFonts w:ascii="Times New Roman" w:hAnsi="Times New Roman" w:cs="Times New Roman"/>
          <w:sz w:val="28"/>
          <w:szCs w:val="28"/>
        </w:rPr>
        <w:t>5</w:t>
      </w:r>
      <w:r w:rsidR="00946915">
        <w:rPr>
          <w:rFonts w:ascii="Times New Roman" w:hAnsi="Times New Roman" w:cs="Times New Roman"/>
          <w:sz w:val="28"/>
          <w:szCs w:val="28"/>
        </w:rPr>
        <w:t xml:space="preserve">. Сведения </w:t>
      </w:r>
      <w:r w:rsidR="00C179D7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характера, указанные в пункте 2 настоящего Порядка, подлежат размещению на </w:t>
      </w:r>
      <w:r w:rsidR="00946915">
        <w:rPr>
          <w:rFonts w:ascii="Times New Roman" w:hAnsi="Times New Roman" w:cs="Times New Roman"/>
          <w:sz w:val="28"/>
          <w:szCs w:val="28"/>
        </w:rPr>
        <w:t>официальном портале Саянского района</w:t>
      </w:r>
      <w:r w:rsidRPr="007A7827">
        <w:rPr>
          <w:rFonts w:ascii="Times New Roman" w:hAnsi="Times New Roman" w:cs="Times New Roman"/>
          <w:sz w:val="28"/>
          <w:szCs w:val="28"/>
        </w:rPr>
        <w:t xml:space="preserve"> размещаются в 14-дневный срок со дня истечения срока, установленного для подачи справок о доходах, об имуществе и обязательствах имущественного характера</w:t>
      </w:r>
      <w:r w:rsidR="003F4006">
        <w:rPr>
          <w:rFonts w:ascii="Times New Roman" w:hAnsi="Times New Roman" w:cs="Times New Roman"/>
          <w:sz w:val="28"/>
          <w:szCs w:val="28"/>
        </w:rPr>
        <w:t xml:space="preserve"> лицами, замещающими должность руководителя муниципального учреждения</w:t>
      </w:r>
      <w:r w:rsidRPr="007A7827">
        <w:rPr>
          <w:rFonts w:ascii="Times New Roman" w:hAnsi="Times New Roman" w:cs="Times New Roman"/>
          <w:sz w:val="28"/>
          <w:szCs w:val="28"/>
        </w:rPr>
        <w:t>.</w:t>
      </w:r>
    </w:p>
    <w:p w:rsidR="007B0AC6" w:rsidRDefault="007B0AC6" w:rsidP="007B0A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7827">
        <w:rPr>
          <w:rFonts w:ascii="Times New Roman" w:hAnsi="Times New Roman"/>
          <w:sz w:val="28"/>
          <w:szCs w:val="28"/>
          <w:lang w:val="ru-RU"/>
        </w:rPr>
        <w:t xml:space="preserve">6. При </w:t>
      </w:r>
      <w:r w:rsidR="009F1584">
        <w:rPr>
          <w:rFonts w:ascii="Times New Roman" w:hAnsi="Times New Roman"/>
          <w:sz w:val="28"/>
          <w:szCs w:val="28"/>
          <w:lang w:val="ru-RU"/>
        </w:rPr>
        <w:t xml:space="preserve">размещении на официальном портале Саянского района </w:t>
      </w:r>
      <w:r w:rsidRPr="007A7827">
        <w:rPr>
          <w:rFonts w:ascii="Times New Roman" w:hAnsi="Times New Roman"/>
          <w:sz w:val="28"/>
          <w:szCs w:val="28"/>
          <w:lang w:val="ru-RU"/>
        </w:rPr>
        <w:t>сведений о доходах, об имуществе и обязательствах имущественного характера за каждый последующий год сведения о доходах, об имуществе и обязательствах имущественного характера, размещенные в предыдущие годы, сохраняются на официальном</w:t>
      </w:r>
      <w:r w:rsidR="009F1584">
        <w:rPr>
          <w:rFonts w:ascii="Times New Roman" w:hAnsi="Times New Roman"/>
          <w:sz w:val="28"/>
          <w:szCs w:val="28"/>
          <w:lang w:val="ru-RU"/>
        </w:rPr>
        <w:t xml:space="preserve"> портале Саянского района</w:t>
      </w:r>
      <w:r w:rsidRPr="007A7827">
        <w:rPr>
          <w:rFonts w:ascii="Times New Roman" w:hAnsi="Times New Roman"/>
          <w:sz w:val="28"/>
          <w:szCs w:val="28"/>
          <w:lang w:val="ru-RU"/>
        </w:rPr>
        <w:t>.</w:t>
      </w:r>
      <w:r w:rsidR="003F400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F4006" w:rsidRPr="007A7827" w:rsidRDefault="003F4006" w:rsidP="007B0A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В случае если руководитель муниципального учреждения предоставил уточненные сведения о доходах, об имуществе и обязательствах имущественного характера и если эти сведения подлежат размещению на официальном портале Саянского района в соответствии с пунктом 2 настоящего Порядка, то уточненные сведения о доходах, об имуществе и обязательствах имущественного характера  должны быть направлены для размещения на официальном портале по правилам, предусмотренным настоящим Порядком, в течении пяти рабочих дней со дня предоставления уточненных сведений.</w:t>
      </w:r>
    </w:p>
    <w:p w:rsidR="007B0AC6" w:rsidRDefault="003F4006" w:rsidP="007B0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B0AC6" w:rsidRPr="007A7827">
        <w:rPr>
          <w:rFonts w:ascii="Times New Roman" w:hAnsi="Times New Roman" w:cs="Times New Roman"/>
          <w:sz w:val="28"/>
          <w:szCs w:val="28"/>
        </w:rPr>
        <w:t>. Представители нанимателя (работодатели) за несоблюдение настоящего Порядка, а также за разглашение сведений, отнесенных к государственной тайне или являющихся конфиденциальными, несут ответственность в соответствии с законодательством Российской Федерации.</w:t>
      </w:r>
      <w:r w:rsidR="00946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288" w:rsidRDefault="00134288" w:rsidP="004C77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1CD" w:rsidRDefault="009B21CD" w:rsidP="004C77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1CD" w:rsidRDefault="009B21CD" w:rsidP="004C77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1CD" w:rsidRDefault="009B21CD" w:rsidP="004C77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1CD" w:rsidRDefault="009B21CD" w:rsidP="004C77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1CD" w:rsidRDefault="009B21CD" w:rsidP="004C77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1CD" w:rsidRDefault="009B21CD" w:rsidP="004C77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1CD" w:rsidRDefault="009B21CD" w:rsidP="004C77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1CD" w:rsidRDefault="009B21CD" w:rsidP="004C77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1CD" w:rsidRDefault="009B21CD" w:rsidP="004C77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1CD" w:rsidRDefault="009B21CD" w:rsidP="004C77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E70" w:rsidRPr="007A7827" w:rsidRDefault="002D0E70" w:rsidP="004C77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AC6" w:rsidRDefault="004C77DB" w:rsidP="000148D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</w:t>
      </w:r>
      <w:r w:rsidR="000148D4">
        <w:rPr>
          <w:rFonts w:ascii="Times New Roman" w:hAnsi="Times New Roman" w:cs="Times New Roman"/>
          <w:b w:val="0"/>
          <w:sz w:val="28"/>
          <w:szCs w:val="28"/>
        </w:rPr>
        <w:t>орядку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21CD" w:rsidRDefault="009B21CD" w:rsidP="00473D83">
      <w:pPr>
        <w:pStyle w:val="ConsPlusTitle"/>
        <w:ind w:firstLine="482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размещения с</w:t>
      </w:r>
      <w:r w:rsidR="00473D83" w:rsidRPr="00473D83">
        <w:rPr>
          <w:rFonts w:ascii="Times New Roman" w:hAnsi="Times New Roman"/>
          <w:b w:val="0"/>
          <w:sz w:val="28"/>
          <w:szCs w:val="28"/>
        </w:rPr>
        <w:t xml:space="preserve">ведения о доходах,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B21CD" w:rsidRDefault="00473D83" w:rsidP="009B21CD">
      <w:pPr>
        <w:pStyle w:val="ConsPlusTitle"/>
        <w:ind w:firstLine="4820"/>
        <w:jc w:val="right"/>
        <w:rPr>
          <w:rFonts w:ascii="Times New Roman" w:hAnsi="Times New Roman"/>
          <w:b w:val="0"/>
          <w:sz w:val="28"/>
          <w:szCs w:val="28"/>
        </w:rPr>
      </w:pPr>
      <w:r w:rsidRPr="00473D83">
        <w:rPr>
          <w:rFonts w:ascii="Times New Roman" w:hAnsi="Times New Roman"/>
          <w:b w:val="0"/>
          <w:sz w:val="28"/>
          <w:szCs w:val="28"/>
        </w:rPr>
        <w:t>об имуществе и обязательствах имущественного</w:t>
      </w:r>
      <w:r w:rsidR="009B21CD">
        <w:rPr>
          <w:rFonts w:ascii="Times New Roman" w:hAnsi="Times New Roman"/>
          <w:b w:val="0"/>
          <w:sz w:val="28"/>
          <w:szCs w:val="28"/>
        </w:rPr>
        <w:t xml:space="preserve"> </w:t>
      </w:r>
      <w:r w:rsidRPr="00473D83">
        <w:rPr>
          <w:rFonts w:ascii="Times New Roman" w:hAnsi="Times New Roman"/>
          <w:b w:val="0"/>
          <w:sz w:val="28"/>
          <w:szCs w:val="28"/>
        </w:rPr>
        <w:t>характера</w:t>
      </w:r>
    </w:p>
    <w:p w:rsidR="009B21CD" w:rsidRDefault="00473D83" w:rsidP="009B21CD">
      <w:pPr>
        <w:pStyle w:val="ConsPlusTitle"/>
        <w:ind w:firstLine="4820"/>
        <w:jc w:val="right"/>
        <w:rPr>
          <w:rFonts w:ascii="Times New Roman" w:hAnsi="Times New Roman"/>
          <w:b w:val="0"/>
          <w:sz w:val="28"/>
          <w:szCs w:val="28"/>
        </w:rPr>
      </w:pPr>
      <w:r w:rsidRPr="00473D83">
        <w:rPr>
          <w:rFonts w:ascii="Times New Roman" w:hAnsi="Times New Roman"/>
          <w:b w:val="0"/>
          <w:sz w:val="28"/>
          <w:szCs w:val="28"/>
        </w:rPr>
        <w:t xml:space="preserve"> руководителей муниципальных учреждений</w:t>
      </w:r>
      <w:r w:rsidR="009B21CD">
        <w:rPr>
          <w:rFonts w:ascii="Times New Roman" w:hAnsi="Times New Roman"/>
          <w:b w:val="0"/>
          <w:sz w:val="28"/>
          <w:szCs w:val="28"/>
        </w:rPr>
        <w:t xml:space="preserve"> </w:t>
      </w:r>
      <w:r w:rsidRPr="00473D83">
        <w:rPr>
          <w:rFonts w:ascii="Times New Roman" w:hAnsi="Times New Roman"/>
          <w:b w:val="0"/>
          <w:sz w:val="28"/>
          <w:szCs w:val="28"/>
        </w:rPr>
        <w:t xml:space="preserve">Саянского района, </w:t>
      </w:r>
    </w:p>
    <w:p w:rsidR="009B21CD" w:rsidRDefault="00473D83" w:rsidP="009B21CD">
      <w:pPr>
        <w:pStyle w:val="ConsPlusTitle"/>
        <w:ind w:firstLine="4820"/>
        <w:jc w:val="right"/>
        <w:rPr>
          <w:rFonts w:ascii="Times New Roman" w:hAnsi="Times New Roman"/>
          <w:b w:val="0"/>
          <w:sz w:val="28"/>
          <w:szCs w:val="28"/>
        </w:rPr>
      </w:pPr>
      <w:r w:rsidRPr="00473D83">
        <w:rPr>
          <w:rFonts w:ascii="Times New Roman" w:hAnsi="Times New Roman"/>
          <w:b w:val="0"/>
          <w:sz w:val="28"/>
          <w:szCs w:val="28"/>
        </w:rPr>
        <w:t xml:space="preserve">а также их супруги (супруга) и </w:t>
      </w:r>
    </w:p>
    <w:p w:rsidR="004C77DB" w:rsidRDefault="00473D83" w:rsidP="00473D83">
      <w:pPr>
        <w:pStyle w:val="ConsPlusTitle"/>
        <w:ind w:firstLine="4820"/>
        <w:jc w:val="right"/>
        <w:rPr>
          <w:rFonts w:ascii="Times New Roman" w:hAnsi="Times New Roman"/>
          <w:b w:val="0"/>
          <w:sz w:val="28"/>
          <w:szCs w:val="28"/>
        </w:rPr>
      </w:pPr>
      <w:r w:rsidRPr="00473D83">
        <w:rPr>
          <w:rFonts w:ascii="Times New Roman" w:hAnsi="Times New Roman"/>
          <w:b w:val="0"/>
          <w:sz w:val="28"/>
          <w:szCs w:val="28"/>
        </w:rPr>
        <w:t>несовершеннолетних детей</w:t>
      </w:r>
      <w:r w:rsidR="009B21C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B21CD" w:rsidRDefault="009B21CD" w:rsidP="00473D83">
      <w:pPr>
        <w:pStyle w:val="ConsPlusTitle"/>
        <w:ind w:firstLine="482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официальном  портале </w:t>
      </w:r>
    </w:p>
    <w:p w:rsidR="009B21CD" w:rsidRDefault="009B21CD" w:rsidP="00473D83">
      <w:pPr>
        <w:pStyle w:val="ConsPlusTitle"/>
        <w:ind w:firstLine="482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Саянского района </w:t>
      </w:r>
    </w:p>
    <w:p w:rsidR="009B21CD" w:rsidRDefault="009B21CD" w:rsidP="00473D83">
      <w:pPr>
        <w:pStyle w:val="ConsPlusTitle"/>
        <w:ind w:firstLine="4820"/>
        <w:jc w:val="right"/>
        <w:rPr>
          <w:rFonts w:ascii="Times New Roman" w:hAnsi="Times New Roman"/>
          <w:b w:val="0"/>
          <w:sz w:val="28"/>
          <w:szCs w:val="28"/>
        </w:rPr>
      </w:pPr>
    </w:p>
    <w:p w:rsidR="009B21CD" w:rsidRPr="00473D83" w:rsidRDefault="009B21CD" w:rsidP="00473D83">
      <w:pPr>
        <w:pStyle w:val="ConsPlusTitle"/>
        <w:ind w:firstLine="482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B0AC6" w:rsidRPr="007A7827" w:rsidRDefault="007B0AC6" w:rsidP="008F669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7827">
        <w:rPr>
          <w:rFonts w:ascii="Times New Roman" w:hAnsi="Times New Roman"/>
          <w:sz w:val="28"/>
          <w:szCs w:val="28"/>
          <w:lang w:val="ru-RU"/>
        </w:rPr>
        <w:t>Сведения о доходах, об имуществе и обязательствах</w:t>
      </w:r>
      <w:r w:rsidR="004C77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7827">
        <w:rPr>
          <w:rFonts w:ascii="Times New Roman" w:hAnsi="Times New Roman"/>
          <w:sz w:val="28"/>
          <w:szCs w:val="28"/>
          <w:lang w:val="ru-RU"/>
        </w:rPr>
        <w:t>имущественного характера</w:t>
      </w:r>
      <w:r w:rsidR="008F6695">
        <w:rPr>
          <w:rFonts w:ascii="Times New Roman" w:hAnsi="Times New Roman"/>
          <w:sz w:val="28"/>
          <w:szCs w:val="28"/>
          <w:lang w:val="ru-RU"/>
        </w:rPr>
        <w:t xml:space="preserve"> руководителей муниципальных учреждений Саянского района, а также их супруги (супруга) и несовершеннолетних детей</w:t>
      </w:r>
      <w:r w:rsidRPr="007A782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B0AC6" w:rsidRPr="007A7827" w:rsidRDefault="007B0AC6" w:rsidP="007B0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"/>
        <w:gridCol w:w="1600"/>
        <w:gridCol w:w="1219"/>
        <w:gridCol w:w="1181"/>
        <w:gridCol w:w="945"/>
        <w:gridCol w:w="2410"/>
        <w:gridCol w:w="1984"/>
      </w:tblGrid>
      <w:tr w:rsidR="008F6695" w:rsidRPr="002D0E70" w:rsidTr="008F6695">
        <w:trPr>
          <w:trHeight w:val="2400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DF7EC1" w:rsidRDefault="008F6695" w:rsidP="00870C7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DF7EC1">
              <w:rPr>
                <w:rFonts w:ascii="Courier New" w:hAnsi="Courier New" w:cs="Courier New"/>
                <w:sz w:val="24"/>
                <w:szCs w:val="24"/>
              </w:rPr>
              <w:t>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E72539" w:rsidRDefault="008F6695" w:rsidP="00870C7F">
            <w:pPr>
              <w:pStyle w:val="ConsPlusCell"/>
              <w:rPr>
                <w:sz w:val="16"/>
                <w:szCs w:val="16"/>
              </w:rPr>
            </w:pPr>
            <w:r w:rsidRPr="00E72539">
              <w:rPr>
                <w:sz w:val="16"/>
                <w:szCs w:val="16"/>
              </w:rPr>
              <w:t xml:space="preserve"> Наименовани</w:t>
            </w:r>
            <w:r>
              <w:rPr>
                <w:sz w:val="16"/>
                <w:szCs w:val="16"/>
              </w:rPr>
              <w:t xml:space="preserve">е </w:t>
            </w:r>
            <w:r>
              <w:rPr>
                <w:sz w:val="16"/>
                <w:szCs w:val="16"/>
              </w:rPr>
              <w:br/>
              <w:t>муниципального</w:t>
            </w:r>
            <w:r>
              <w:rPr>
                <w:sz w:val="16"/>
                <w:szCs w:val="16"/>
              </w:rPr>
              <w:br/>
              <w:t>учреждения района</w:t>
            </w:r>
            <w:r w:rsidRPr="00E72539">
              <w:rPr>
                <w:sz w:val="16"/>
                <w:szCs w:val="16"/>
              </w:rPr>
              <w:br/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E72539" w:rsidRDefault="008F6695" w:rsidP="00870C7F">
            <w:pPr>
              <w:pStyle w:val="ConsPlusCell"/>
              <w:rPr>
                <w:sz w:val="16"/>
                <w:szCs w:val="16"/>
              </w:rPr>
            </w:pPr>
            <w:r w:rsidRPr="00E72539">
              <w:rPr>
                <w:sz w:val="16"/>
                <w:szCs w:val="16"/>
              </w:rPr>
              <w:t>Наименование</w:t>
            </w:r>
            <w:r w:rsidRPr="00E72539">
              <w:rPr>
                <w:sz w:val="16"/>
                <w:szCs w:val="16"/>
              </w:rPr>
              <w:br/>
              <w:t xml:space="preserve"> должности 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E72539" w:rsidRDefault="008F6695" w:rsidP="00870C7F">
            <w:pPr>
              <w:pStyle w:val="ConsPlusCell"/>
              <w:rPr>
                <w:sz w:val="16"/>
                <w:szCs w:val="16"/>
              </w:rPr>
            </w:pPr>
            <w:r w:rsidRPr="00E72539">
              <w:rPr>
                <w:sz w:val="16"/>
                <w:szCs w:val="16"/>
              </w:rPr>
              <w:t>Фамилия,</w:t>
            </w:r>
            <w:r w:rsidRPr="00E72539">
              <w:rPr>
                <w:sz w:val="16"/>
                <w:szCs w:val="16"/>
              </w:rPr>
              <w:br/>
              <w:t xml:space="preserve">  имя,  </w:t>
            </w:r>
            <w:r w:rsidRPr="00E72539">
              <w:rPr>
                <w:sz w:val="16"/>
                <w:szCs w:val="16"/>
              </w:rPr>
              <w:br/>
              <w:t>отчество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E72539" w:rsidRDefault="008F6695" w:rsidP="00870C7F">
            <w:pPr>
              <w:pStyle w:val="ConsPlusCell"/>
              <w:rPr>
                <w:sz w:val="16"/>
                <w:szCs w:val="16"/>
              </w:rPr>
            </w:pPr>
            <w:r w:rsidRPr="00E72539">
              <w:rPr>
                <w:sz w:val="16"/>
                <w:szCs w:val="16"/>
              </w:rPr>
              <w:t>Годовой</w:t>
            </w:r>
            <w:r w:rsidRPr="00E72539">
              <w:rPr>
                <w:sz w:val="16"/>
                <w:szCs w:val="16"/>
              </w:rPr>
              <w:br/>
              <w:t xml:space="preserve"> доход,</w:t>
            </w:r>
            <w:r w:rsidRPr="00E72539">
              <w:rPr>
                <w:sz w:val="16"/>
                <w:szCs w:val="16"/>
              </w:rPr>
              <w:br/>
              <w:t xml:space="preserve">  руб.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E72539" w:rsidRDefault="008F6695" w:rsidP="00870C7F">
            <w:pPr>
              <w:pStyle w:val="ConsPlusCell"/>
              <w:rPr>
                <w:sz w:val="16"/>
                <w:szCs w:val="16"/>
              </w:rPr>
            </w:pPr>
            <w:r w:rsidRPr="00E72539">
              <w:rPr>
                <w:sz w:val="16"/>
                <w:szCs w:val="16"/>
              </w:rPr>
              <w:t xml:space="preserve">   Перечень   </w:t>
            </w:r>
            <w:r w:rsidRPr="00E72539">
              <w:rPr>
                <w:sz w:val="16"/>
                <w:szCs w:val="16"/>
              </w:rPr>
              <w:br/>
              <w:t xml:space="preserve">   объектов   </w:t>
            </w:r>
            <w:r w:rsidRPr="00E72539">
              <w:rPr>
                <w:sz w:val="16"/>
                <w:szCs w:val="16"/>
              </w:rPr>
              <w:br/>
              <w:t xml:space="preserve"> недвижимого  </w:t>
            </w:r>
            <w:r w:rsidRPr="00E72539">
              <w:rPr>
                <w:sz w:val="16"/>
                <w:szCs w:val="16"/>
              </w:rPr>
              <w:br/>
              <w:t xml:space="preserve">  имущества,  </w:t>
            </w:r>
            <w:r w:rsidRPr="00E72539">
              <w:rPr>
                <w:sz w:val="16"/>
                <w:szCs w:val="16"/>
              </w:rPr>
              <w:br/>
              <w:t xml:space="preserve">принадлежащих </w:t>
            </w:r>
            <w:r w:rsidRPr="00E72539">
              <w:rPr>
                <w:sz w:val="16"/>
                <w:szCs w:val="16"/>
              </w:rPr>
              <w:br/>
              <w:t xml:space="preserve">лицу на праве </w:t>
            </w:r>
            <w:r w:rsidRPr="00E72539">
              <w:rPr>
                <w:sz w:val="16"/>
                <w:szCs w:val="16"/>
              </w:rPr>
              <w:br/>
              <w:t xml:space="preserve">собственности </w:t>
            </w:r>
            <w:r w:rsidRPr="00E72539">
              <w:rPr>
                <w:sz w:val="16"/>
                <w:szCs w:val="16"/>
              </w:rPr>
              <w:br/>
              <w:t xml:space="preserve">     или      </w:t>
            </w:r>
            <w:r w:rsidRPr="00E72539">
              <w:rPr>
                <w:sz w:val="16"/>
                <w:szCs w:val="16"/>
              </w:rPr>
              <w:br/>
              <w:t xml:space="preserve">находящихся в </w:t>
            </w:r>
            <w:r w:rsidRPr="00E72539">
              <w:rPr>
                <w:sz w:val="16"/>
                <w:szCs w:val="16"/>
              </w:rPr>
              <w:br/>
              <w:t>пользовании, с</w:t>
            </w:r>
            <w:r w:rsidRPr="00E72539">
              <w:rPr>
                <w:sz w:val="16"/>
                <w:szCs w:val="16"/>
              </w:rPr>
              <w:br/>
              <w:t xml:space="preserve">  указанием   </w:t>
            </w:r>
            <w:r w:rsidRPr="00E72539">
              <w:rPr>
                <w:sz w:val="16"/>
                <w:szCs w:val="16"/>
              </w:rPr>
              <w:br/>
              <w:t xml:space="preserve">вида, площади </w:t>
            </w:r>
            <w:r w:rsidRPr="00E72539">
              <w:rPr>
                <w:sz w:val="16"/>
                <w:szCs w:val="16"/>
              </w:rPr>
              <w:br/>
              <w:t xml:space="preserve">   и страны   </w:t>
            </w:r>
            <w:r w:rsidRPr="00E72539">
              <w:rPr>
                <w:sz w:val="16"/>
                <w:szCs w:val="16"/>
              </w:rPr>
              <w:br/>
              <w:t xml:space="preserve"> расположения </w:t>
            </w:r>
            <w:r w:rsidRPr="00E72539">
              <w:rPr>
                <w:sz w:val="16"/>
                <w:szCs w:val="16"/>
              </w:rPr>
              <w:br/>
              <w:t>каждого из 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E72539" w:rsidRDefault="008F6695" w:rsidP="00870C7F">
            <w:pPr>
              <w:pStyle w:val="ConsPlusCell"/>
              <w:rPr>
                <w:sz w:val="16"/>
                <w:szCs w:val="16"/>
              </w:rPr>
            </w:pPr>
            <w:r w:rsidRPr="00E72539">
              <w:rPr>
                <w:sz w:val="16"/>
                <w:szCs w:val="16"/>
              </w:rPr>
              <w:t xml:space="preserve">   Перечень   </w:t>
            </w:r>
            <w:r w:rsidRPr="00E72539">
              <w:rPr>
                <w:sz w:val="16"/>
                <w:szCs w:val="16"/>
              </w:rPr>
              <w:br/>
              <w:t xml:space="preserve"> транспортных </w:t>
            </w:r>
            <w:r w:rsidRPr="00E72539">
              <w:rPr>
                <w:sz w:val="16"/>
                <w:szCs w:val="16"/>
              </w:rPr>
              <w:br/>
              <w:t xml:space="preserve">  средств с   </w:t>
            </w:r>
            <w:r w:rsidRPr="00E72539">
              <w:rPr>
                <w:sz w:val="16"/>
                <w:szCs w:val="16"/>
              </w:rPr>
              <w:br/>
              <w:t>указанием вида</w:t>
            </w:r>
            <w:r w:rsidRPr="00E72539">
              <w:rPr>
                <w:sz w:val="16"/>
                <w:szCs w:val="16"/>
              </w:rPr>
              <w:br/>
              <w:t xml:space="preserve">   и марки,   </w:t>
            </w:r>
            <w:r w:rsidRPr="00E72539">
              <w:rPr>
                <w:sz w:val="16"/>
                <w:szCs w:val="16"/>
              </w:rPr>
              <w:br/>
              <w:t xml:space="preserve">принадлежащих </w:t>
            </w:r>
            <w:r w:rsidRPr="00E72539">
              <w:rPr>
                <w:sz w:val="16"/>
                <w:szCs w:val="16"/>
              </w:rPr>
              <w:br/>
              <w:t xml:space="preserve">лицу на праве </w:t>
            </w:r>
            <w:r w:rsidRPr="00E72539">
              <w:rPr>
                <w:sz w:val="16"/>
                <w:szCs w:val="16"/>
              </w:rPr>
              <w:br/>
              <w:t xml:space="preserve">собственности </w:t>
            </w:r>
          </w:p>
        </w:tc>
      </w:tr>
      <w:tr w:rsidR="008F6695" w:rsidRPr="00DF7EC1" w:rsidTr="008F6695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DF7EC1" w:rsidRDefault="008F6695" w:rsidP="00870C7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DF7EC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DF7EC1" w:rsidRDefault="008F6695" w:rsidP="00870C7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DF7EC1">
              <w:rPr>
                <w:rFonts w:ascii="Courier New" w:hAnsi="Courier New" w:cs="Courier New"/>
                <w:sz w:val="24"/>
                <w:szCs w:val="24"/>
              </w:rPr>
              <w:t xml:space="preserve">       2      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DF7EC1" w:rsidRDefault="008F6695" w:rsidP="00870C7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DF7EC1">
              <w:rPr>
                <w:rFonts w:ascii="Courier New" w:hAnsi="Courier New" w:cs="Courier New"/>
                <w:sz w:val="24"/>
                <w:szCs w:val="24"/>
              </w:rPr>
              <w:t xml:space="preserve">     3     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DF7EC1" w:rsidRDefault="008F6695" w:rsidP="00870C7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DF7EC1">
              <w:rPr>
                <w:rFonts w:ascii="Courier New" w:hAnsi="Courier New" w:cs="Courier New"/>
                <w:sz w:val="24"/>
                <w:szCs w:val="24"/>
              </w:rPr>
              <w:t xml:space="preserve">    4   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DF7EC1" w:rsidRDefault="008F6695" w:rsidP="00870C7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DF7EC1">
              <w:rPr>
                <w:rFonts w:ascii="Courier New" w:hAnsi="Courier New" w:cs="Courier New"/>
                <w:sz w:val="24"/>
                <w:szCs w:val="24"/>
              </w:rPr>
              <w:t xml:space="preserve">   5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DF7EC1" w:rsidRDefault="008F6695" w:rsidP="00870C7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DF7EC1">
              <w:rPr>
                <w:rFonts w:ascii="Courier New" w:hAnsi="Courier New" w:cs="Courier New"/>
                <w:sz w:val="24"/>
                <w:szCs w:val="24"/>
              </w:rPr>
              <w:t xml:space="preserve">      6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DF7EC1" w:rsidRDefault="008F6695" w:rsidP="00870C7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DF7EC1">
              <w:rPr>
                <w:rFonts w:ascii="Courier New" w:hAnsi="Courier New" w:cs="Courier New"/>
                <w:sz w:val="24"/>
                <w:szCs w:val="24"/>
              </w:rPr>
              <w:t xml:space="preserve">      7       </w:t>
            </w:r>
          </w:p>
        </w:tc>
      </w:tr>
      <w:tr w:rsidR="008F6695" w:rsidRPr="00DF7EC1" w:rsidTr="008F6695"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DF7EC1" w:rsidRDefault="008F6695" w:rsidP="00870C7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DF7EC1" w:rsidRDefault="008F6695" w:rsidP="00870C7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DF7EC1" w:rsidRDefault="008F6695" w:rsidP="00870C7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DF7EC1" w:rsidRDefault="008F6695" w:rsidP="00870C7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DF7EC1" w:rsidRDefault="008F6695" w:rsidP="00870C7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DF7EC1" w:rsidRDefault="008F6695" w:rsidP="00870C7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DF7EC1" w:rsidRDefault="008F6695" w:rsidP="00870C7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F6695" w:rsidRPr="00DF7EC1" w:rsidTr="008F6695"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DF7EC1" w:rsidRDefault="008F6695" w:rsidP="00870C7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DF7EC1" w:rsidRDefault="008F6695" w:rsidP="00870C7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DF7EC1" w:rsidRDefault="008F6695" w:rsidP="00870C7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DF7EC1" w:rsidRDefault="008F6695" w:rsidP="00870C7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DF7EC1" w:rsidRDefault="008F6695" w:rsidP="00870C7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DF7EC1" w:rsidRDefault="008F6695" w:rsidP="00870C7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DF7EC1" w:rsidRDefault="008F6695" w:rsidP="00870C7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F6695" w:rsidRPr="00DF7EC1" w:rsidTr="008F6695"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DF7EC1" w:rsidRDefault="008F6695" w:rsidP="00870C7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DF7EC1" w:rsidRDefault="008F6695" w:rsidP="00870C7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DF7EC1" w:rsidRDefault="008F6695" w:rsidP="00870C7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DF7EC1" w:rsidRDefault="008F6695" w:rsidP="00870C7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DF7EC1" w:rsidRDefault="008F6695" w:rsidP="00870C7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DF7EC1" w:rsidRDefault="008F6695" w:rsidP="00870C7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5" w:rsidRPr="00DF7EC1" w:rsidRDefault="008F6695" w:rsidP="00870C7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AA7520" w:rsidRPr="00134288" w:rsidRDefault="00AA7520" w:rsidP="0013428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AA7520" w:rsidRPr="00134288" w:rsidSect="00941F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BC6" w:rsidRDefault="00573BC6" w:rsidP="00363B16">
      <w:r>
        <w:separator/>
      </w:r>
    </w:p>
  </w:endnote>
  <w:endnote w:type="continuationSeparator" w:id="1">
    <w:p w:rsidR="00573BC6" w:rsidRDefault="00573BC6" w:rsidP="00363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B16" w:rsidRDefault="00363B16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B16" w:rsidRDefault="00363B16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B16" w:rsidRDefault="00363B16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BC6" w:rsidRDefault="00573BC6" w:rsidP="00363B16">
      <w:r>
        <w:separator/>
      </w:r>
    </w:p>
  </w:footnote>
  <w:footnote w:type="continuationSeparator" w:id="1">
    <w:p w:rsidR="00573BC6" w:rsidRDefault="00573BC6" w:rsidP="00363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B16" w:rsidRDefault="00363B16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B16" w:rsidRPr="00363B16" w:rsidRDefault="00363B16">
    <w:pPr>
      <w:pStyle w:val="af6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B16" w:rsidRDefault="00363B16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B0D"/>
    <w:multiLevelType w:val="hybridMultilevel"/>
    <w:tmpl w:val="341C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B3A76"/>
    <w:multiLevelType w:val="hybridMultilevel"/>
    <w:tmpl w:val="07DCEA7C"/>
    <w:lvl w:ilvl="0" w:tplc="FF761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385CB4"/>
    <w:multiLevelType w:val="hybridMultilevel"/>
    <w:tmpl w:val="A67A02E4"/>
    <w:lvl w:ilvl="0" w:tplc="FA5AF4B6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24415B4"/>
    <w:multiLevelType w:val="hybridMultilevel"/>
    <w:tmpl w:val="34E45570"/>
    <w:lvl w:ilvl="0" w:tplc="13A85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447E1E"/>
    <w:multiLevelType w:val="hybridMultilevel"/>
    <w:tmpl w:val="F6B8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F08"/>
    <w:rsid w:val="000148D4"/>
    <w:rsid w:val="00027DA8"/>
    <w:rsid w:val="00035D4B"/>
    <w:rsid w:val="00134288"/>
    <w:rsid w:val="00150875"/>
    <w:rsid w:val="00151FD0"/>
    <w:rsid w:val="00180F08"/>
    <w:rsid w:val="001A6B6D"/>
    <w:rsid w:val="001B0EE2"/>
    <w:rsid w:val="001F451F"/>
    <w:rsid w:val="001F762E"/>
    <w:rsid w:val="002374A5"/>
    <w:rsid w:val="00251E0C"/>
    <w:rsid w:val="0025201C"/>
    <w:rsid w:val="002B35BA"/>
    <w:rsid w:val="002C6B0B"/>
    <w:rsid w:val="002D0E70"/>
    <w:rsid w:val="002F44D0"/>
    <w:rsid w:val="00302DD2"/>
    <w:rsid w:val="003125C5"/>
    <w:rsid w:val="00317E85"/>
    <w:rsid w:val="00322EB8"/>
    <w:rsid w:val="00333900"/>
    <w:rsid w:val="00352756"/>
    <w:rsid w:val="00363B16"/>
    <w:rsid w:val="0037504B"/>
    <w:rsid w:val="0038761C"/>
    <w:rsid w:val="003A0A1D"/>
    <w:rsid w:val="003F221E"/>
    <w:rsid w:val="003F3B94"/>
    <w:rsid w:val="003F4006"/>
    <w:rsid w:val="004265A8"/>
    <w:rsid w:val="00445D35"/>
    <w:rsid w:val="004516D0"/>
    <w:rsid w:val="00473D83"/>
    <w:rsid w:val="00480046"/>
    <w:rsid w:val="004A51F3"/>
    <w:rsid w:val="004B06DC"/>
    <w:rsid w:val="004B2EF0"/>
    <w:rsid w:val="004B7132"/>
    <w:rsid w:val="004C07D8"/>
    <w:rsid w:val="004C77DB"/>
    <w:rsid w:val="004E0CF0"/>
    <w:rsid w:val="0050742C"/>
    <w:rsid w:val="005329AA"/>
    <w:rsid w:val="005446B8"/>
    <w:rsid w:val="00550EC0"/>
    <w:rsid w:val="00573BC6"/>
    <w:rsid w:val="0057692D"/>
    <w:rsid w:val="005930BE"/>
    <w:rsid w:val="005930D5"/>
    <w:rsid w:val="005A4FF8"/>
    <w:rsid w:val="005B37DA"/>
    <w:rsid w:val="006016B0"/>
    <w:rsid w:val="0064316D"/>
    <w:rsid w:val="00671CD1"/>
    <w:rsid w:val="006A1394"/>
    <w:rsid w:val="006C3CFC"/>
    <w:rsid w:val="006D3E6B"/>
    <w:rsid w:val="00705EE5"/>
    <w:rsid w:val="00756EC5"/>
    <w:rsid w:val="007633CC"/>
    <w:rsid w:val="007731FE"/>
    <w:rsid w:val="00777FBA"/>
    <w:rsid w:val="00793BF1"/>
    <w:rsid w:val="007A02C3"/>
    <w:rsid w:val="007A7827"/>
    <w:rsid w:val="007B0AC6"/>
    <w:rsid w:val="007B75EB"/>
    <w:rsid w:val="007D380E"/>
    <w:rsid w:val="007E00B6"/>
    <w:rsid w:val="007F51BD"/>
    <w:rsid w:val="008053E9"/>
    <w:rsid w:val="008148BC"/>
    <w:rsid w:val="00854E18"/>
    <w:rsid w:val="00856C7D"/>
    <w:rsid w:val="008F2720"/>
    <w:rsid w:val="008F6695"/>
    <w:rsid w:val="00916C05"/>
    <w:rsid w:val="00941AEA"/>
    <w:rsid w:val="00941F57"/>
    <w:rsid w:val="00946915"/>
    <w:rsid w:val="00981141"/>
    <w:rsid w:val="00990E73"/>
    <w:rsid w:val="00992EF6"/>
    <w:rsid w:val="009A5CC1"/>
    <w:rsid w:val="009B21CD"/>
    <w:rsid w:val="009F1584"/>
    <w:rsid w:val="00A32F8C"/>
    <w:rsid w:val="00A562D5"/>
    <w:rsid w:val="00A56C51"/>
    <w:rsid w:val="00A71A01"/>
    <w:rsid w:val="00A95C3B"/>
    <w:rsid w:val="00AA7520"/>
    <w:rsid w:val="00AB2298"/>
    <w:rsid w:val="00AD2DD3"/>
    <w:rsid w:val="00B03FCF"/>
    <w:rsid w:val="00B55D9B"/>
    <w:rsid w:val="00B60292"/>
    <w:rsid w:val="00B6416A"/>
    <w:rsid w:val="00C03A3A"/>
    <w:rsid w:val="00C04240"/>
    <w:rsid w:val="00C04AAB"/>
    <w:rsid w:val="00C1197C"/>
    <w:rsid w:val="00C179D7"/>
    <w:rsid w:val="00C70729"/>
    <w:rsid w:val="00CC6ABF"/>
    <w:rsid w:val="00CE69D0"/>
    <w:rsid w:val="00CE71CC"/>
    <w:rsid w:val="00CF54CA"/>
    <w:rsid w:val="00D0740E"/>
    <w:rsid w:val="00D27682"/>
    <w:rsid w:val="00D76076"/>
    <w:rsid w:val="00D76824"/>
    <w:rsid w:val="00D93F88"/>
    <w:rsid w:val="00D97B2B"/>
    <w:rsid w:val="00DD2BE8"/>
    <w:rsid w:val="00DD3406"/>
    <w:rsid w:val="00DF74C9"/>
    <w:rsid w:val="00E72539"/>
    <w:rsid w:val="00EA7818"/>
    <w:rsid w:val="00EE7B83"/>
    <w:rsid w:val="00EF61D8"/>
    <w:rsid w:val="00F14B54"/>
    <w:rsid w:val="00F750D2"/>
    <w:rsid w:val="00F8017C"/>
    <w:rsid w:val="00F803FB"/>
    <w:rsid w:val="00F93C0C"/>
    <w:rsid w:val="00FC3EF3"/>
    <w:rsid w:val="00FE4905"/>
    <w:rsid w:val="00FE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A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6A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A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6A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6A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6A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6A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6AA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6AA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6A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A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6A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6A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E6A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E6A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E6A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E6A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E6A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E6AA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E6A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E6A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E6A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E6AA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E6AA0"/>
    <w:rPr>
      <w:b/>
      <w:bCs/>
    </w:rPr>
  </w:style>
  <w:style w:type="character" w:styleId="a8">
    <w:name w:val="Emphasis"/>
    <w:basedOn w:val="a0"/>
    <w:uiPriority w:val="20"/>
    <w:qFormat/>
    <w:rsid w:val="00FE6AA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E6AA0"/>
    <w:rPr>
      <w:szCs w:val="32"/>
    </w:rPr>
  </w:style>
  <w:style w:type="paragraph" w:styleId="aa">
    <w:name w:val="List Paragraph"/>
    <w:basedOn w:val="a"/>
    <w:uiPriority w:val="99"/>
    <w:qFormat/>
    <w:rsid w:val="00FE6A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6AA0"/>
    <w:rPr>
      <w:i/>
    </w:rPr>
  </w:style>
  <w:style w:type="character" w:customStyle="1" w:styleId="22">
    <w:name w:val="Цитата 2 Знак"/>
    <w:basedOn w:val="a0"/>
    <w:link w:val="21"/>
    <w:uiPriority w:val="29"/>
    <w:rsid w:val="00FE6A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E6A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E6AA0"/>
    <w:rPr>
      <w:b/>
      <w:i/>
      <w:sz w:val="24"/>
    </w:rPr>
  </w:style>
  <w:style w:type="character" w:styleId="ad">
    <w:name w:val="Subtle Emphasis"/>
    <w:uiPriority w:val="19"/>
    <w:qFormat/>
    <w:rsid w:val="00FE6A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E6A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E6A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E6A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E6A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E6AA0"/>
    <w:pPr>
      <w:outlineLvl w:val="9"/>
    </w:pPr>
  </w:style>
  <w:style w:type="table" w:styleId="af3">
    <w:name w:val="Table Grid"/>
    <w:basedOn w:val="a1"/>
    <w:rsid w:val="003F2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0A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7B0A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4">
    <w:name w:val="Body Text"/>
    <w:basedOn w:val="a"/>
    <w:link w:val="af5"/>
    <w:rsid w:val="007B0AC6"/>
    <w:pPr>
      <w:jc w:val="center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5">
    <w:name w:val="Основной текст Знак"/>
    <w:basedOn w:val="a0"/>
    <w:link w:val="af4"/>
    <w:rsid w:val="007B0AC6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11">
    <w:name w:val="Абзац списка1"/>
    <w:basedOn w:val="a"/>
    <w:rsid w:val="007B0AC6"/>
    <w:pPr>
      <w:overflowPunct w:val="0"/>
      <w:autoSpaceDE w:val="0"/>
      <w:autoSpaceDN w:val="0"/>
      <w:adjustRightInd w:val="0"/>
      <w:ind w:left="720"/>
      <w:contextualSpacing/>
      <w:jc w:val="both"/>
    </w:pPr>
    <w:rPr>
      <w:rFonts w:ascii="Times New Roman" w:eastAsia="Calibri" w:hAnsi="Times New Roman"/>
      <w:szCs w:val="20"/>
      <w:lang w:val="ru-RU" w:eastAsia="ru-RU" w:bidi="ar-SA"/>
    </w:rPr>
  </w:style>
  <w:style w:type="paragraph" w:customStyle="1" w:styleId="ConsPlusCell">
    <w:name w:val="ConsPlusCell"/>
    <w:rsid w:val="007B0A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363B1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363B16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363B1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363B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3BF88F3F542CDB5A6E660177E1F0FEF13EEDE0E6FC091E67FEF203AA1B0C170DB1D07FDC91AE471707Az3cA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33BF88F3F542CDB5A6E660177E1F0FEF13EEDE0E6FC091E67FEF203AA1B0C170DB1D07FDC91AE4717078z3c8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5C8B-08C5-44F1-96E7-4EDE1BF6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cp:lastPrinted>2014-04-16T07:17:00Z</cp:lastPrinted>
  <dcterms:created xsi:type="dcterms:W3CDTF">2013-02-28T08:23:00Z</dcterms:created>
  <dcterms:modified xsi:type="dcterms:W3CDTF">2014-04-21T02:05:00Z</dcterms:modified>
</cp:coreProperties>
</file>